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6BA01" w14:textId="77777777" w:rsidR="0023176B" w:rsidRPr="0023176B" w:rsidRDefault="0023176B" w:rsidP="0023176B">
      <w:pPr>
        <w:spacing w:after="0"/>
        <w:ind w:left="-270" w:right="-360"/>
        <w:rPr>
          <w:rFonts w:ascii="Times New Roman" w:hAnsi="Times New Roman" w:cs="Times New Roman"/>
          <w:b/>
          <w:bCs/>
          <w:sz w:val="28"/>
          <w:szCs w:val="28"/>
        </w:rPr>
      </w:pPr>
      <w:r w:rsidRPr="0023176B">
        <w:rPr>
          <w:rFonts w:ascii="Times New Roman" w:hAnsi="Times New Roman" w:cs="Times New Roman"/>
          <w:b/>
          <w:bCs/>
          <w:sz w:val="28"/>
          <w:szCs w:val="28"/>
        </w:rPr>
        <w:t>Propositions pour votre feuillet paroissial :</w:t>
      </w:r>
    </w:p>
    <w:p w14:paraId="1FFA8B03" w14:textId="77777777" w:rsidR="0023176B" w:rsidRDefault="0023176B" w:rsidP="0023176B">
      <w:pPr>
        <w:spacing w:after="0"/>
        <w:ind w:left="-270" w:right="-360"/>
        <w:rPr>
          <w:rFonts w:ascii="Times New Roman" w:hAnsi="Times New Roman" w:cs="Times New Roman"/>
          <w:b/>
          <w:bCs/>
          <w:sz w:val="24"/>
          <w:szCs w:val="24"/>
        </w:rPr>
      </w:pPr>
    </w:p>
    <w:p w14:paraId="69B3B2FA" w14:textId="77777777" w:rsidR="0023176B" w:rsidRPr="0023176B" w:rsidRDefault="0023176B" w:rsidP="0023176B">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A</w:t>
      </w:r>
    </w:p>
    <w:p w14:paraId="2DE60633" w14:textId="77777777" w:rsidR="0023176B" w:rsidRPr="0023176B" w:rsidRDefault="0023176B" w:rsidP="0023176B">
      <w:pPr>
        <w:spacing w:after="0"/>
        <w:ind w:left="-270" w:right="-360"/>
        <w:rPr>
          <w:rFonts w:ascii="Times New Roman" w:hAnsi="Times New Roman" w:cs="Times New Roman"/>
          <w:b/>
          <w:bCs/>
          <w:sz w:val="24"/>
          <w:szCs w:val="24"/>
        </w:rPr>
      </w:pPr>
      <w:r w:rsidRPr="0023176B">
        <w:rPr>
          <w:rFonts w:ascii="Times New Roman" w:hAnsi="Times New Roman" w:cs="Times New Roman"/>
          <w:b/>
          <w:bCs/>
          <w:sz w:val="24"/>
          <w:szCs w:val="24"/>
        </w:rPr>
        <w:t>François, apôtre de l’Amérique : 400</w:t>
      </w:r>
      <w:r w:rsidRPr="0023176B">
        <w:rPr>
          <w:rFonts w:ascii="Times New Roman" w:hAnsi="Times New Roman" w:cs="Times New Roman"/>
          <w:b/>
          <w:bCs/>
          <w:sz w:val="24"/>
          <w:szCs w:val="24"/>
          <w:vertAlign w:val="superscript"/>
        </w:rPr>
        <w:t>e</w:t>
      </w:r>
      <w:r w:rsidRPr="0023176B">
        <w:rPr>
          <w:rFonts w:ascii="Times New Roman" w:hAnsi="Times New Roman" w:cs="Times New Roman"/>
          <w:b/>
          <w:bCs/>
          <w:sz w:val="24"/>
          <w:szCs w:val="24"/>
        </w:rPr>
        <w:t xml:space="preserve"> anniversaire de naissance</w:t>
      </w:r>
    </w:p>
    <w:p w14:paraId="6C88A326" w14:textId="3AAD8380" w:rsidR="0023176B" w:rsidRPr="0023176B" w:rsidRDefault="0023176B" w:rsidP="0023176B">
      <w:pPr>
        <w:spacing w:after="0"/>
        <w:ind w:left="-270" w:right="-360"/>
        <w:rPr>
          <w:rFonts w:ascii="Times New Roman" w:hAnsi="Times New Roman" w:cs="Times New Roman"/>
          <w:sz w:val="24"/>
          <w:szCs w:val="24"/>
          <w:bdr w:val="none" w:sz="0" w:space="0" w:color="auto" w:frame="1"/>
          <w:shd w:val="clear" w:color="auto" w:fill="FFFFFF"/>
        </w:rPr>
      </w:pPr>
      <w:r w:rsidRPr="0023176B">
        <w:rPr>
          <w:rFonts w:ascii="Times New Roman" w:hAnsi="Times New Roman" w:cs="Times New Roman"/>
          <w:sz w:val="24"/>
          <w:szCs w:val="24"/>
        </w:rPr>
        <w:t>Du 30</w:t>
      </w:r>
      <w:r w:rsidR="0087172D">
        <w:rPr>
          <w:rFonts w:ascii="Times New Roman" w:hAnsi="Times New Roman" w:cs="Times New Roman"/>
          <w:sz w:val="24"/>
          <w:szCs w:val="24"/>
        </w:rPr>
        <w:t> </w:t>
      </w:r>
      <w:r w:rsidRPr="0023176B">
        <w:rPr>
          <w:rFonts w:ascii="Times New Roman" w:hAnsi="Times New Roman" w:cs="Times New Roman"/>
          <w:sz w:val="24"/>
          <w:szCs w:val="24"/>
        </w:rPr>
        <w:t>avril au 30</w:t>
      </w:r>
      <w:r w:rsidR="0087172D">
        <w:rPr>
          <w:rFonts w:ascii="Times New Roman" w:hAnsi="Times New Roman" w:cs="Times New Roman"/>
          <w:sz w:val="24"/>
          <w:szCs w:val="24"/>
        </w:rPr>
        <w:t> </w:t>
      </w:r>
      <w:r w:rsidRPr="0023176B">
        <w:rPr>
          <w:rFonts w:ascii="Times New Roman" w:hAnsi="Times New Roman" w:cs="Times New Roman"/>
          <w:sz w:val="24"/>
          <w:szCs w:val="24"/>
        </w:rPr>
        <w:t xml:space="preserve">septembre 2023, rendons grâce à Dieu pour ce géant de la foi. </w:t>
      </w:r>
      <w:r w:rsidRPr="0023176B">
        <w:rPr>
          <w:rFonts w:ascii="Times New Roman" w:hAnsi="Times New Roman" w:cs="Times New Roman"/>
          <w:sz w:val="24"/>
          <w:szCs w:val="24"/>
          <w:shd w:val="clear" w:color="auto" w:fill="FFFFFF"/>
        </w:rPr>
        <w:t>Suivez la programmation des célébrations entourant </w:t>
      </w:r>
      <w:r w:rsidRPr="0023176B">
        <w:rPr>
          <w:rStyle w:val="lev"/>
          <w:rFonts w:ascii="Times New Roman" w:hAnsi="Times New Roman" w:cs="Times New Roman"/>
          <w:b w:val="0"/>
          <w:bCs w:val="0"/>
          <w:sz w:val="24"/>
          <w:szCs w:val="24"/>
          <w:bdr w:val="none" w:sz="0" w:space="0" w:color="auto" w:frame="1"/>
          <w:shd w:val="clear" w:color="auto" w:fill="FFFFFF"/>
        </w:rPr>
        <w:t>le 400</w:t>
      </w:r>
      <w:r w:rsidRPr="0023176B">
        <w:rPr>
          <w:rStyle w:val="lev"/>
          <w:rFonts w:ascii="Times New Roman" w:hAnsi="Times New Roman" w:cs="Times New Roman"/>
          <w:b w:val="0"/>
          <w:bCs w:val="0"/>
          <w:sz w:val="24"/>
          <w:szCs w:val="24"/>
          <w:bdr w:val="none" w:sz="0" w:space="0" w:color="auto" w:frame="1"/>
          <w:shd w:val="clear" w:color="auto" w:fill="FFFFFF"/>
          <w:vertAlign w:val="superscript"/>
        </w:rPr>
        <w:t>e</w:t>
      </w:r>
      <w:r w:rsidRPr="0023176B">
        <w:rPr>
          <w:rStyle w:val="lev"/>
          <w:rFonts w:ascii="Times New Roman" w:hAnsi="Times New Roman" w:cs="Times New Roman"/>
          <w:b w:val="0"/>
          <w:bCs w:val="0"/>
          <w:sz w:val="24"/>
          <w:szCs w:val="24"/>
          <w:bdr w:val="none" w:sz="0" w:space="0" w:color="auto" w:frame="1"/>
          <w:shd w:val="clear" w:color="auto" w:fill="FFFFFF"/>
        </w:rPr>
        <w:t xml:space="preserve"> sur le site</w:t>
      </w:r>
      <w:r w:rsidRPr="0023176B">
        <w:rPr>
          <w:rStyle w:val="lev"/>
          <w:rFonts w:ascii="Times New Roman" w:hAnsi="Times New Roman" w:cs="Times New Roman"/>
          <w:sz w:val="24"/>
          <w:szCs w:val="24"/>
          <w:bdr w:val="none" w:sz="0" w:space="0" w:color="auto" w:frame="1"/>
          <w:shd w:val="clear" w:color="auto" w:fill="FFFFFF"/>
        </w:rPr>
        <w:t xml:space="preserve"> </w:t>
      </w:r>
      <w:hyperlink r:id="rId6" w:history="1">
        <w:r w:rsidRPr="0023176B">
          <w:rPr>
            <w:rStyle w:val="Lienhypertexte"/>
            <w:rFonts w:ascii="Times New Roman" w:hAnsi="Times New Roman" w:cs="Times New Roman"/>
            <w:sz w:val="24"/>
            <w:szCs w:val="24"/>
            <w:bdr w:val="none" w:sz="0" w:space="0" w:color="auto" w:frame="1"/>
            <w:shd w:val="clear" w:color="auto" w:fill="FFFFFF"/>
          </w:rPr>
          <w:t>https://400e.francoisdelaval.com</w:t>
        </w:r>
      </w:hyperlink>
      <w:r w:rsidRPr="0023176B">
        <w:rPr>
          <w:rFonts w:ascii="Times New Roman" w:hAnsi="Times New Roman" w:cs="Times New Roman"/>
          <w:sz w:val="24"/>
          <w:szCs w:val="24"/>
        </w:rPr>
        <w:t> </w:t>
      </w:r>
    </w:p>
    <w:p w14:paraId="68B26833" w14:textId="77777777" w:rsidR="0023176B" w:rsidRPr="0023176B" w:rsidRDefault="0023176B" w:rsidP="0023176B">
      <w:pPr>
        <w:spacing w:after="0"/>
        <w:ind w:left="-270" w:right="-360"/>
        <w:rPr>
          <w:rFonts w:ascii="Times New Roman" w:hAnsi="Times New Roman" w:cs="Times New Roman"/>
          <w:sz w:val="24"/>
          <w:szCs w:val="24"/>
        </w:rPr>
      </w:pPr>
    </w:p>
    <w:p w14:paraId="1F54605E" w14:textId="77777777" w:rsidR="0023176B" w:rsidRPr="0023176B" w:rsidRDefault="0023176B" w:rsidP="0023176B">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B</w:t>
      </w:r>
    </w:p>
    <w:p w14:paraId="0301C8F3" w14:textId="77777777" w:rsidR="0023176B" w:rsidRPr="0023176B" w:rsidRDefault="0023176B" w:rsidP="0023176B">
      <w:pPr>
        <w:spacing w:after="0"/>
        <w:ind w:left="-270" w:right="-360"/>
        <w:rPr>
          <w:rFonts w:ascii="Times New Roman" w:hAnsi="Times New Roman" w:cs="Times New Roman"/>
          <w:b/>
          <w:bCs/>
          <w:sz w:val="24"/>
          <w:szCs w:val="24"/>
        </w:rPr>
      </w:pPr>
      <w:r w:rsidRPr="0023176B">
        <w:rPr>
          <w:rFonts w:ascii="Times New Roman" w:hAnsi="Times New Roman" w:cs="Times New Roman"/>
          <w:b/>
          <w:bCs/>
          <w:sz w:val="24"/>
          <w:szCs w:val="24"/>
        </w:rPr>
        <w:t>François, apôtre de l’Amérique : 400</w:t>
      </w:r>
      <w:r w:rsidRPr="0023176B">
        <w:rPr>
          <w:rFonts w:ascii="Times New Roman" w:hAnsi="Times New Roman" w:cs="Times New Roman"/>
          <w:b/>
          <w:bCs/>
          <w:sz w:val="24"/>
          <w:szCs w:val="24"/>
          <w:vertAlign w:val="superscript"/>
        </w:rPr>
        <w:t>e</w:t>
      </w:r>
      <w:r w:rsidRPr="0023176B">
        <w:rPr>
          <w:rFonts w:ascii="Times New Roman" w:hAnsi="Times New Roman" w:cs="Times New Roman"/>
          <w:b/>
          <w:bCs/>
          <w:sz w:val="24"/>
          <w:szCs w:val="24"/>
        </w:rPr>
        <w:t xml:space="preserve"> anniversaire de naissance</w:t>
      </w:r>
    </w:p>
    <w:p w14:paraId="7686BABC" w14:textId="13D36DC0" w:rsidR="0023176B" w:rsidRPr="0023176B" w:rsidRDefault="0023176B" w:rsidP="0023176B">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Nous vivons dans un monde qui apporte périodiquement des nouveautés qui nous émerveillent</w:t>
      </w:r>
      <w:r w:rsidR="00385874">
        <w:rPr>
          <w:rFonts w:ascii="Times New Roman" w:hAnsi="Times New Roman" w:cs="Times New Roman"/>
          <w:sz w:val="24"/>
          <w:szCs w:val="24"/>
        </w:rPr>
        <w:t>,</w:t>
      </w:r>
      <w:r w:rsidRPr="0023176B">
        <w:rPr>
          <w:rFonts w:ascii="Times New Roman" w:hAnsi="Times New Roman" w:cs="Times New Roman"/>
          <w:sz w:val="24"/>
          <w:szCs w:val="24"/>
        </w:rPr>
        <w:t xml:space="preserve"> mais aussi qui nous illusionnent et nous questionnent. Peuvent-elles être porteuses d</w:t>
      </w:r>
      <w:r w:rsidR="00B61420">
        <w:rPr>
          <w:rFonts w:ascii="Times New Roman" w:hAnsi="Times New Roman" w:cs="Times New Roman"/>
          <w:sz w:val="24"/>
          <w:szCs w:val="24"/>
        </w:rPr>
        <w:t>’</w:t>
      </w:r>
      <w:r w:rsidRPr="0023176B">
        <w:rPr>
          <w:rFonts w:ascii="Times New Roman" w:hAnsi="Times New Roman" w:cs="Times New Roman"/>
          <w:sz w:val="24"/>
          <w:szCs w:val="24"/>
        </w:rPr>
        <w:t>un message qui prend en considération la dignité de l</w:t>
      </w:r>
      <w:r w:rsidR="00B61420">
        <w:rPr>
          <w:rFonts w:ascii="Times New Roman" w:hAnsi="Times New Roman" w:cs="Times New Roman"/>
          <w:sz w:val="24"/>
          <w:szCs w:val="24"/>
        </w:rPr>
        <w:t>’</w:t>
      </w:r>
      <w:r w:rsidRPr="0023176B">
        <w:rPr>
          <w:rFonts w:ascii="Times New Roman" w:hAnsi="Times New Roman" w:cs="Times New Roman"/>
          <w:sz w:val="24"/>
          <w:szCs w:val="24"/>
        </w:rPr>
        <w:t>être humain</w:t>
      </w:r>
      <w:r w:rsidR="00B61420">
        <w:rPr>
          <w:rFonts w:ascii="Times New Roman" w:hAnsi="Times New Roman" w:cs="Times New Roman"/>
          <w:sz w:val="24"/>
          <w:szCs w:val="24"/>
        </w:rPr>
        <w:t> </w:t>
      </w:r>
      <w:r w:rsidRPr="0023176B">
        <w:rPr>
          <w:rFonts w:ascii="Times New Roman" w:hAnsi="Times New Roman" w:cs="Times New Roman"/>
          <w:sz w:val="24"/>
          <w:szCs w:val="24"/>
        </w:rPr>
        <w:t>? Peuvent-elles nous donner vraiment la possibilité de nous réaliser et nous apporter la consolation avec tous les deuils que nous avons à vivre à travers ces multiples changements</w:t>
      </w:r>
      <w:r w:rsidR="00B61420">
        <w:rPr>
          <w:rFonts w:ascii="Times New Roman" w:hAnsi="Times New Roman" w:cs="Times New Roman"/>
          <w:sz w:val="24"/>
          <w:szCs w:val="24"/>
        </w:rPr>
        <w:t> </w:t>
      </w:r>
      <w:r w:rsidRPr="0023176B">
        <w:rPr>
          <w:rFonts w:ascii="Times New Roman" w:hAnsi="Times New Roman" w:cs="Times New Roman"/>
          <w:sz w:val="24"/>
          <w:szCs w:val="24"/>
        </w:rPr>
        <w:t xml:space="preserve">? Au cours des siècles passés, bien des générations ont porté ce même questionnement devant les changements et les nouveautés auxquelles le monde a dû faire face. Elles n’ont trouvé de réponse qu’en s’aventurant sur des chemins de générosité, de patience, d’humilité pour laisser germer dans la confiance un avenir qui donne un fruit nouveau. </w:t>
      </w:r>
    </w:p>
    <w:p w14:paraId="29B6C1CD" w14:textId="77777777" w:rsidR="0023176B" w:rsidRPr="0023176B" w:rsidRDefault="0023176B" w:rsidP="0023176B">
      <w:pPr>
        <w:spacing w:after="0"/>
        <w:ind w:left="-270" w:right="-360"/>
        <w:rPr>
          <w:rFonts w:ascii="Times New Roman" w:hAnsi="Times New Roman" w:cs="Times New Roman"/>
          <w:sz w:val="24"/>
          <w:szCs w:val="24"/>
        </w:rPr>
      </w:pPr>
    </w:p>
    <w:p w14:paraId="6335977C" w14:textId="1382FAF0" w:rsidR="0023176B" w:rsidRPr="0023176B" w:rsidRDefault="0023176B" w:rsidP="0023176B">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Au 17</w:t>
      </w:r>
      <w:r w:rsidRPr="0023176B">
        <w:rPr>
          <w:rFonts w:ascii="Times New Roman" w:hAnsi="Times New Roman" w:cs="Times New Roman"/>
          <w:sz w:val="24"/>
          <w:szCs w:val="24"/>
          <w:vertAlign w:val="superscript"/>
        </w:rPr>
        <w:t>e</w:t>
      </w:r>
      <w:r w:rsidRPr="0023176B">
        <w:rPr>
          <w:rFonts w:ascii="Times New Roman" w:hAnsi="Times New Roman" w:cs="Times New Roman"/>
          <w:sz w:val="24"/>
          <w:szCs w:val="24"/>
        </w:rPr>
        <w:t xml:space="preserve"> siècle,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se révèle pour la Nouvelle-France l</w:t>
      </w:r>
      <w:r w:rsidR="00B61420">
        <w:rPr>
          <w:rFonts w:ascii="Times New Roman" w:hAnsi="Times New Roman" w:cs="Times New Roman"/>
          <w:sz w:val="24"/>
          <w:szCs w:val="24"/>
        </w:rPr>
        <w:t>’</w:t>
      </w:r>
      <w:r w:rsidRPr="0023176B">
        <w:rPr>
          <w:rFonts w:ascii="Times New Roman" w:hAnsi="Times New Roman" w:cs="Times New Roman"/>
          <w:sz w:val="24"/>
          <w:szCs w:val="24"/>
        </w:rPr>
        <w:t>un de ces personnages aventureux qui ne craindra pas de quitter sa terre natale comme missionnaire afin d</w:t>
      </w:r>
      <w:r w:rsidR="00B61420">
        <w:rPr>
          <w:rFonts w:ascii="Times New Roman" w:hAnsi="Times New Roman" w:cs="Times New Roman"/>
          <w:sz w:val="24"/>
          <w:szCs w:val="24"/>
        </w:rPr>
        <w:t>’</w:t>
      </w:r>
      <w:r w:rsidRPr="0023176B">
        <w:rPr>
          <w:rFonts w:ascii="Times New Roman" w:hAnsi="Times New Roman" w:cs="Times New Roman"/>
          <w:sz w:val="24"/>
          <w:szCs w:val="24"/>
        </w:rPr>
        <w:t>ensemencer cette terre nouvelle du message évangélique.</w:t>
      </w:r>
    </w:p>
    <w:p w14:paraId="1A014ADD" w14:textId="77777777" w:rsidR="0023176B" w:rsidRPr="0023176B" w:rsidRDefault="0023176B" w:rsidP="0023176B">
      <w:pPr>
        <w:spacing w:after="0"/>
        <w:ind w:left="-270" w:right="-360"/>
        <w:rPr>
          <w:rFonts w:ascii="Times New Roman" w:hAnsi="Times New Roman" w:cs="Times New Roman"/>
          <w:sz w:val="24"/>
          <w:szCs w:val="24"/>
        </w:rPr>
      </w:pPr>
    </w:p>
    <w:p w14:paraId="3EA1B975" w14:textId="0599517F" w:rsidR="0023176B" w:rsidRPr="0023176B" w:rsidRDefault="0023176B" w:rsidP="0023176B">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Avec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premier évêque de Québec (1674), personnage audacieux de l’histoire du Québec, nous sommes interpellés à promouvoir l’évangélisation «</w:t>
      </w:r>
      <w:r w:rsidR="00B616C9">
        <w:rPr>
          <w:rFonts w:ascii="Times New Roman" w:hAnsi="Times New Roman" w:cs="Times New Roman"/>
          <w:sz w:val="24"/>
          <w:szCs w:val="24"/>
        </w:rPr>
        <w:t> </w:t>
      </w:r>
      <w:r w:rsidRPr="0023176B">
        <w:rPr>
          <w:rFonts w:ascii="Times New Roman" w:hAnsi="Times New Roman" w:cs="Times New Roman"/>
          <w:sz w:val="24"/>
          <w:szCs w:val="24"/>
        </w:rPr>
        <w:t>en ce pays</w:t>
      </w:r>
      <w:r w:rsidR="00B616C9">
        <w:rPr>
          <w:rFonts w:ascii="Times New Roman" w:hAnsi="Times New Roman" w:cs="Times New Roman"/>
          <w:sz w:val="24"/>
          <w:szCs w:val="24"/>
        </w:rPr>
        <w:t> </w:t>
      </w:r>
      <w:r w:rsidRPr="0023176B">
        <w:rPr>
          <w:rFonts w:ascii="Times New Roman" w:hAnsi="Times New Roman" w:cs="Times New Roman"/>
          <w:sz w:val="24"/>
          <w:szCs w:val="24"/>
        </w:rPr>
        <w:t>», à développer des relations fraternelles avec tous nos frères et sœurs que nous rencontrons et découvrir dans le visage de chacun et chacune le reflet de la présence aimante de Dieu.</w:t>
      </w:r>
    </w:p>
    <w:p w14:paraId="5D5487AE" w14:textId="77777777" w:rsidR="0023176B" w:rsidRPr="0023176B" w:rsidRDefault="0023176B" w:rsidP="0023176B">
      <w:pPr>
        <w:spacing w:after="0"/>
        <w:ind w:left="-270" w:right="-360"/>
        <w:rPr>
          <w:rFonts w:ascii="Times New Roman" w:hAnsi="Times New Roman" w:cs="Times New Roman"/>
          <w:sz w:val="24"/>
          <w:szCs w:val="24"/>
        </w:rPr>
      </w:pPr>
    </w:p>
    <w:p w14:paraId="0EE617AC" w14:textId="189C7D7E"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r w:rsidRPr="0023176B">
        <w:rPr>
          <w:rFonts w:ascii="Times New Roman" w:hAnsi="Times New Roman" w:cs="Times New Roman"/>
          <w:sz w:val="24"/>
          <w:szCs w:val="24"/>
        </w:rPr>
        <w:t>Toi, qui a été de l</w:t>
      </w:r>
      <w:r w:rsidR="00B61420">
        <w:rPr>
          <w:rFonts w:ascii="Times New Roman" w:hAnsi="Times New Roman" w:cs="Times New Roman"/>
          <w:sz w:val="24"/>
          <w:szCs w:val="24"/>
        </w:rPr>
        <w:t>’</w:t>
      </w:r>
      <w:r w:rsidRPr="0023176B">
        <w:rPr>
          <w:rFonts w:ascii="Times New Roman" w:hAnsi="Times New Roman" w:cs="Times New Roman"/>
          <w:sz w:val="24"/>
          <w:szCs w:val="24"/>
        </w:rPr>
        <w:t xml:space="preserve">homme du partage, </w:t>
      </w:r>
    </w:p>
    <w:p w14:paraId="2C26E5D2"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visitant</w:t>
      </w:r>
      <w:proofErr w:type="gramEnd"/>
      <w:r w:rsidRPr="0023176B">
        <w:rPr>
          <w:rFonts w:ascii="Times New Roman" w:hAnsi="Times New Roman" w:cs="Times New Roman"/>
          <w:sz w:val="24"/>
          <w:szCs w:val="24"/>
        </w:rPr>
        <w:t xml:space="preserve"> les malades, habillant les pauvres </w:t>
      </w:r>
    </w:p>
    <w:p w14:paraId="6B4B75F0"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luttant</w:t>
      </w:r>
      <w:proofErr w:type="gramEnd"/>
      <w:r w:rsidRPr="0023176B">
        <w:rPr>
          <w:rFonts w:ascii="Times New Roman" w:hAnsi="Times New Roman" w:cs="Times New Roman"/>
          <w:sz w:val="24"/>
          <w:szCs w:val="24"/>
        </w:rPr>
        <w:t xml:space="preserve"> pour la dignité des personnes autochtones, </w:t>
      </w:r>
    </w:p>
    <w:p w14:paraId="48F8716C"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soutenant</w:t>
      </w:r>
      <w:proofErr w:type="gramEnd"/>
      <w:r w:rsidRPr="0023176B">
        <w:rPr>
          <w:rFonts w:ascii="Times New Roman" w:hAnsi="Times New Roman" w:cs="Times New Roman"/>
          <w:sz w:val="24"/>
          <w:szCs w:val="24"/>
        </w:rPr>
        <w:t xml:space="preserve"> les missionnaires épuisés,  </w:t>
      </w:r>
    </w:p>
    <w:p w14:paraId="7E24122C"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toujours</w:t>
      </w:r>
      <w:proofErr w:type="gramEnd"/>
      <w:r w:rsidRPr="0023176B">
        <w:rPr>
          <w:rFonts w:ascii="Times New Roman" w:hAnsi="Times New Roman" w:cs="Times New Roman"/>
          <w:sz w:val="24"/>
          <w:szCs w:val="24"/>
        </w:rPr>
        <w:t xml:space="preserve"> prêt à tendre la main </w:t>
      </w:r>
    </w:p>
    <w:p w14:paraId="48DA2F4D"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à</w:t>
      </w:r>
      <w:proofErr w:type="gramEnd"/>
      <w:r w:rsidRPr="0023176B">
        <w:rPr>
          <w:rFonts w:ascii="Times New Roman" w:hAnsi="Times New Roman" w:cs="Times New Roman"/>
          <w:sz w:val="24"/>
          <w:szCs w:val="24"/>
        </w:rPr>
        <w:t xml:space="preserve"> ceux qui étaient plus mal en point que toi. </w:t>
      </w:r>
    </w:p>
    <w:p w14:paraId="755566A0" w14:textId="3BC6B589"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r w:rsidRPr="0023176B">
        <w:rPr>
          <w:rFonts w:ascii="Times New Roman" w:hAnsi="Times New Roman" w:cs="Times New Roman"/>
          <w:sz w:val="24"/>
          <w:szCs w:val="24"/>
        </w:rPr>
        <w:t>Combien de fois tes projets ont été anéantis</w:t>
      </w:r>
      <w:r w:rsidR="00B616C9">
        <w:rPr>
          <w:rFonts w:ascii="Times New Roman" w:hAnsi="Times New Roman" w:cs="Times New Roman"/>
          <w:sz w:val="24"/>
          <w:szCs w:val="24"/>
        </w:rPr>
        <w:t> </w:t>
      </w:r>
      <w:r w:rsidRPr="0023176B">
        <w:rPr>
          <w:rFonts w:ascii="Times New Roman" w:hAnsi="Times New Roman" w:cs="Times New Roman"/>
          <w:sz w:val="24"/>
          <w:szCs w:val="24"/>
        </w:rPr>
        <w:t xml:space="preserve">! </w:t>
      </w:r>
    </w:p>
    <w:p w14:paraId="684EF72B"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r w:rsidRPr="0023176B">
        <w:rPr>
          <w:rFonts w:ascii="Times New Roman" w:hAnsi="Times New Roman" w:cs="Times New Roman"/>
          <w:sz w:val="24"/>
          <w:szCs w:val="24"/>
        </w:rPr>
        <w:t>Chaque fois tu les as remis sur pied</w:t>
      </w:r>
    </w:p>
    <w:p w14:paraId="386D0DF4" w14:textId="486CCA6D"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r w:rsidRPr="0023176B">
        <w:rPr>
          <w:rFonts w:ascii="Times New Roman" w:hAnsi="Times New Roman" w:cs="Times New Roman"/>
          <w:sz w:val="24"/>
          <w:szCs w:val="24"/>
        </w:rPr>
        <w:t>Tu avais compris que l</w:t>
      </w:r>
      <w:r w:rsidR="00B61420">
        <w:rPr>
          <w:rFonts w:ascii="Times New Roman" w:hAnsi="Times New Roman" w:cs="Times New Roman"/>
          <w:sz w:val="24"/>
          <w:szCs w:val="24"/>
        </w:rPr>
        <w:t>’</w:t>
      </w:r>
      <w:r w:rsidRPr="0023176B">
        <w:rPr>
          <w:rFonts w:ascii="Times New Roman" w:hAnsi="Times New Roman" w:cs="Times New Roman"/>
          <w:sz w:val="24"/>
          <w:szCs w:val="24"/>
        </w:rPr>
        <w:t>œuvre de Dieu n</w:t>
      </w:r>
      <w:r w:rsidR="00B61420">
        <w:rPr>
          <w:rFonts w:ascii="Times New Roman" w:hAnsi="Times New Roman" w:cs="Times New Roman"/>
          <w:sz w:val="24"/>
          <w:szCs w:val="24"/>
        </w:rPr>
        <w:t>’</w:t>
      </w:r>
      <w:r w:rsidRPr="0023176B">
        <w:rPr>
          <w:rFonts w:ascii="Times New Roman" w:hAnsi="Times New Roman" w:cs="Times New Roman"/>
          <w:sz w:val="24"/>
          <w:szCs w:val="24"/>
        </w:rPr>
        <w:t>est pas de pierre,</w:t>
      </w:r>
    </w:p>
    <w:p w14:paraId="4ABD219B"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et</w:t>
      </w:r>
      <w:proofErr w:type="gramEnd"/>
      <w:r w:rsidRPr="0023176B">
        <w:rPr>
          <w:rFonts w:ascii="Times New Roman" w:hAnsi="Times New Roman" w:cs="Times New Roman"/>
          <w:sz w:val="24"/>
          <w:szCs w:val="24"/>
        </w:rPr>
        <w:t xml:space="preserve"> qu’en cette terre de découragement, </w:t>
      </w:r>
    </w:p>
    <w:p w14:paraId="54BF1A96" w14:textId="2F8E983B"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il</w:t>
      </w:r>
      <w:proofErr w:type="gramEnd"/>
      <w:r w:rsidRPr="0023176B">
        <w:rPr>
          <w:rFonts w:ascii="Times New Roman" w:hAnsi="Times New Roman" w:cs="Times New Roman"/>
          <w:sz w:val="24"/>
          <w:szCs w:val="24"/>
        </w:rPr>
        <w:t xml:space="preserve"> fallait un bâtisseur d</w:t>
      </w:r>
      <w:r w:rsidR="00B61420">
        <w:rPr>
          <w:rFonts w:ascii="Times New Roman" w:hAnsi="Times New Roman" w:cs="Times New Roman"/>
          <w:sz w:val="24"/>
          <w:szCs w:val="24"/>
        </w:rPr>
        <w:t>’</w:t>
      </w:r>
      <w:r w:rsidRPr="0023176B">
        <w:rPr>
          <w:rFonts w:ascii="Times New Roman" w:hAnsi="Times New Roman" w:cs="Times New Roman"/>
          <w:sz w:val="24"/>
          <w:szCs w:val="24"/>
        </w:rPr>
        <w:t>espérance.</w:t>
      </w:r>
    </w:p>
    <w:p w14:paraId="426BE02F"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
    <w:p w14:paraId="3F842FEF" w14:textId="1D5E9B1F"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r w:rsidRPr="0023176B">
        <w:rPr>
          <w:rFonts w:ascii="Times New Roman" w:hAnsi="Times New Roman" w:cs="Times New Roman"/>
          <w:sz w:val="24"/>
          <w:szCs w:val="24"/>
        </w:rPr>
        <w:t>Le rappel de ta naissance le 30</w:t>
      </w:r>
      <w:r w:rsidR="0087172D">
        <w:rPr>
          <w:rFonts w:ascii="Times New Roman" w:hAnsi="Times New Roman" w:cs="Times New Roman"/>
          <w:sz w:val="24"/>
          <w:szCs w:val="24"/>
        </w:rPr>
        <w:t> </w:t>
      </w:r>
      <w:r w:rsidRPr="0023176B">
        <w:rPr>
          <w:rFonts w:ascii="Times New Roman" w:hAnsi="Times New Roman" w:cs="Times New Roman"/>
          <w:sz w:val="24"/>
          <w:szCs w:val="24"/>
        </w:rPr>
        <w:t>avril 1663</w:t>
      </w:r>
    </w:p>
    <w:p w14:paraId="4D2FBAE4" w14:textId="77777777" w:rsidR="0023176B" w:rsidRPr="0023176B" w:rsidRDefault="0023176B" w:rsidP="0023176B">
      <w:pPr>
        <w:widowControl w:val="0"/>
        <w:spacing w:after="0" w:line="240" w:lineRule="auto"/>
        <w:ind w:left="86" w:right="43"/>
        <w:jc w:val="center"/>
        <w:rPr>
          <w:rFonts w:ascii="Times New Roman" w:hAnsi="Times New Roman" w:cs="Times New Roman"/>
          <w:sz w:val="24"/>
          <w:szCs w:val="24"/>
        </w:rPr>
      </w:pPr>
      <w:proofErr w:type="gramStart"/>
      <w:r w:rsidRPr="0023176B">
        <w:rPr>
          <w:rFonts w:ascii="Times New Roman" w:hAnsi="Times New Roman" w:cs="Times New Roman"/>
          <w:sz w:val="24"/>
          <w:szCs w:val="24"/>
        </w:rPr>
        <w:t>nous</w:t>
      </w:r>
      <w:proofErr w:type="gramEnd"/>
      <w:r w:rsidRPr="0023176B">
        <w:rPr>
          <w:rFonts w:ascii="Times New Roman" w:hAnsi="Times New Roman" w:cs="Times New Roman"/>
          <w:sz w:val="24"/>
          <w:szCs w:val="24"/>
        </w:rPr>
        <w:t xml:space="preserve"> met la joie au cœur,</w:t>
      </w:r>
    </w:p>
    <w:p w14:paraId="3B219937" w14:textId="787F1CE5" w:rsidR="0023176B" w:rsidRDefault="0023176B" w:rsidP="0023176B">
      <w:pPr>
        <w:widowControl w:val="0"/>
        <w:spacing w:after="0" w:line="240" w:lineRule="auto"/>
        <w:ind w:left="86" w:right="43"/>
        <w:jc w:val="center"/>
        <w:rPr>
          <w:rFonts w:ascii="Times New Roman" w:hAnsi="Times New Roman" w:cs="Times New Roman"/>
          <w:i/>
          <w:iCs/>
          <w:sz w:val="24"/>
          <w:szCs w:val="24"/>
        </w:rPr>
      </w:pPr>
      <w:r w:rsidRPr="0023176B">
        <w:rPr>
          <w:rFonts w:ascii="Times New Roman" w:hAnsi="Times New Roman" w:cs="Times New Roman"/>
          <w:i/>
          <w:iCs/>
          <w:sz w:val="24"/>
          <w:szCs w:val="24"/>
        </w:rPr>
        <w:t>«</w:t>
      </w:r>
      <w:r w:rsidR="00B616C9">
        <w:rPr>
          <w:rFonts w:ascii="Times New Roman" w:hAnsi="Times New Roman" w:cs="Times New Roman"/>
          <w:i/>
          <w:iCs/>
          <w:sz w:val="24"/>
          <w:szCs w:val="24"/>
        </w:rPr>
        <w:t> </w:t>
      </w:r>
      <w:proofErr w:type="gramStart"/>
      <w:r w:rsidRPr="0023176B">
        <w:rPr>
          <w:rFonts w:ascii="Times New Roman" w:hAnsi="Times New Roman" w:cs="Times New Roman"/>
          <w:i/>
          <w:iCs/>
          <w:sz w:val="24"/>
          <w:szCs w:val="24"/>
        </w:rPr>
        <w:t>la</w:t>
      </w:r>
      <w:proofErr w:type="gramEnd"/>
      <w:r w:rsidRPr="0023176B">
        <w:rPr>
          <w:rFonts w:ascii="Times New Roman" w:hAnsi="Times New Roman" w:cs="Times New Roman"/>
          <w:i/>
          <w:iCs/>
          <w:sz w:val="24"/>
          <w:szCs w:val="24"/>
        </w:rPr>
        <w:t xml:space="preserve"> joie de l’Évangile</w:t>
      </w:r>
      <w:r w:rsidR="00B616C9">
        <w:rPr>
          <w:rFonts w:ascii="Times New Roman" w:hAnsi="Times New Roman" w:cs="Times New Roman"/>
          <w:i/>
          <w:iCs/>
          <w:sz w:val="24"/>
          <w:szCs w:val="24"/>
        </w:rPr>
        <w:t> </w:t>
      </w:r>
      <w:r w:rsidRPr="0023176B">
        <w:rPr>
          <w:rFonts w:ascii="Times New Roman" w:hAnsi="Times New Roman" w:cs="Times New Roman"/>
          <w:i/>
          <w:iCs/>
          <w:sz w:val="24"/>
          <w:szCs w:val="24"/>
        </w:rPr>
        <w:t>».</w:t>
      </w:r>
    </w:p>
    <w:p w14:paraId="061E867F" w14:textId="77777777" w:rsidR="007C0D4A" w:rsidRDefault="007C0D4A" w:rsidP="00447E68">
      <w:pPr>
        <w:widowControl w:val="0"/>
        <w:spacing w:after="0" w:line="240" w:lineRule="auto"/>
        <w:ind w:left="-270" w:right="43"/>
        <w:rPr>
          <w:rFonts w:ascii="Times New Roman" w:hAnsi="Times New Roman" w:cs="Times New Roman"/>
          <w:bCs/>
          <w:sz w:val="24"/>
          <w:szCs w:val="24"/>
        </w:rPr>
      </w:pPr>
    </w:p>
    <w:p w14:paraId="12FFAB66" w14:textId="1270A2B4" w:rsidR="0023176B" w:rsidRPr="00447E68" w:rsidRDefault="0023176B" w:rsidP="00447E68">
      <w:pPr>
        <w:widowControl w:val="0"/>
        <w:spacing w:after="0" w:line="240" w:lineRule="auto"/>
        <w:ind w:left="-270" w:right="43"/>
        <w:rPr>
          <w:rFonts w:ascii="Times New Roman" w:hAnsi="Times New Roman" w:cs="Times New Roman"/>
          <w:bCs/>
          <w:i/>
          <w:iCs/>
          <w:sz w:val="24"/>
          <w:szCs w:val="24"/>
        </w:rPr>
      </w:pPr>
      <w:r w:rsidRPr="00447E68">
        <w:rPr>
          <w:rFonts w:ascii="Times New Roman" w:hAnsi="Times New Roman" w:cs="Times New Roman"/>
          <w:bCs/>
          <w:sz w:val="24"/>
          <w:szCs w:val="24"/>
        </w:rPr>
        <w:lastRenderedPageBreak/>
        <w:t>C</w:t>
      </w:r>
    </w:p>
    <w:p w14:paraId="755F286A" w14:textId="0DAB3D5B" w:rsidR="0023176B" w:rsidRPr="0023176B" w:rsidRDefault="0023176B" w:rsidP="00447E68">
      <w:pPr>
        <w:spacing w:after="0"/>
        <w:ind w:left="-270"/>
        <w:rPr>
          <w:rFonts w:ascii="Times New Roman" w:hAnsi="Times New Roman" w:cs="Times New Roman"/>
          <w:b/>
          <w:sz w:val="24"/>
          <w:szCs w:val="24"/>
        </w:rPr>
      </w:pPr>
      <w:r w:rsidRPr="0023176B">
        <w:rPr>
          <w:rFonts w:ascii="Times New Roman" w:hAnsi="Times New Roman" w:cs="Times New Roman"/>
          <w:b/>
          <w:sz w:val="24"/>
          <w:szCs w:val="24"/>
        </w:rPr>
        <w:t>Qui est François de</w:t>
      </w:r>
      <w:r w:rsidR="00237A35">
        <w:rPr>
          <w:rFonts w:ascii="Times New Roman" w:hAnsi="Times New Roman" w:cs="Times New Roman"/>
          <w:b/>
          <w:sz w:val="24"/>
          <w:szCs w:val="24"/>
        </w:rPr>
        <w:t> </w:t>
      </w:r>
      <w:r w:rsidRPr="0023176B">
        <w:rPr>
          <w:rFonts w:ascii="Times New Roman" w:hAnsi="Times New Roman" w:cs="Times New Roman"/>
          <w:b/>
          <w:sz w:val="24"/>
          <w:szCs w:val="24"/>
        </w:rPr>
        <w:t>Laval</w:t>
      </w:r>
      <w:r w:rsidR="00B61420">
        <w:rPr>
          <w:rFonts w:ascii="Times New Roman" w:hAnsi="Times New Roman" w:cs="Times New Roman"/>
          <w:b/>
          <w:sz w:val="24"/>
          <w:szCs w:val="24"/>
        </w:rPr>
        <w:t> </w:t>
      </w:r>
      <w:r w:rsidRPr="0023176B">
        <w:rPr>
          <w:rFonts w:ascii="Times New Roman" w:hAnsi="Times New Roman" w:cs="Times New Roman"/>
          <w:b/>
          <w:sz w:val="24"/>
          <w:szCs w:val="24"/>
        </w:rPr>
        <w:t xml:space="preserve">? </w:t>
      </w:r>
    </w:p>
    <w:p w14:paraId="5E9E6BD5" w14:textId="01E3775F" w:rsidR="0023176B" w:rsidRPr="0023176B" w:rsidRDefault="0023176B" w:rsidP="00447E68">
      <w:pPr>
        <w:spacing w:after="0"/>
        <w:ind w:left="-270"/>
        <w:jc w:val="both"/>
        <w:rPr>
          <w:rFonts w:ascii="Times New Roman" w:hAnsi="Times New Roman" w:cs="Times New Roman"/>
          <w:sz w:val="24"/>
          <w:szCs w:val="24"/>
        </w:rPr>
      </w:pPr>
      <w:r w:rsidRPr="0023176B">
        <w:rPr>
          <w:rFonts w:ascii="Times New Roman" w:hAnsi="Times New Roman" w:cs="Times New Roman"/>
          <w:sz w:val="24"/>
          <w:szCs w:val="24"/>
        </w:rPr>
        <w:t>La figure de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est évoquée dans l’histoire de la fondation de Québec comme évêque venu organiser l’Église en Nouvelle-France au 17</w:t>
      </w:r>
      <w:r w:rsidRPr="0023176B">
        <w:rPr>
          <w:rFonts w:ascii="Times New Roman" w:hAnsi="Times New Roman" w:cs="Times New Roman"/>
          <w:sz w:val="24"/>
          <w:szCs w:val="24"/>
          <w:vertAlign w:val="superscript"/>
        </w:rPr>
        <w:t>e</w:t>
      </w:r>
      <w:r w:rsidRPr="0023176B">
        <w:rPr>
          <w:rFonts w:ascii="Times New Roman" w:hAnsi="Times New Roman" w:cs="Times New Roman"/>
          <w:sz w:val="24"/>
          <w:szCs w:val="24"/>
        </w:rPr>
        <w:t xml:space="preserve"> siècle. À son arrivée en 1659, bon nombre de baptisés était déjà missionnaires en ce pays.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est avant tout un missionnaire passionné de servir dans la joie le Christ. «</w:t>
      </w:r>
      <w:r w:rsidR="00B616C9">
        <w:rPr>
          <w:rFonts w:ascii="Times New Roman" w:hAnsi="Times New Roman" w:cs="Times New Roman"/>
          <w:sz w:val="24"/>
          <w:szCs w:val="24"/>
        </w:rPr>
        <w:t> </w:t>
      </w:r>
      <w:r w:rsidRPr="0023176B">
        <w:rPr>
          <w:rFonts w:ascii="Times New Roman" w:hAnsi="Times New Roman" w:cs="Times New Roman"/>
          <w:sz w:val="24"/>
          <w:szCs w:val="24"/>
        </w:rPr>
        <w:t>Est-il possible qu’il soit mort, cet homme qu’on avait tant de plaisir à voir vivre</w:t>
      </w:r>
      <w:r w:rsidR="00B616C9">
        <w:rPr>
          <w:rFonts w:ascii="Times New Roman" w:hAnsi="Times New Roman" w:cs="Times New Roman"/>
          <w:sz w:val="24"/>
          <w:szCs w:val="24"/>
        </w:rPr>
        <w:t> </w:t>
      </w:r>
      <w:r w:rsidRPr="0023176B">
        <w:rPr>
          <w:rFonts w:ascii="Times New Roman" w:hAnsi="Times New Roman" w:cs="Times New Roman"/>
          <w:sz w:val="24"/>
          <w:szCs w:val="24"/>
        </w:rPr>
        <w:t>», dira De la Colombière au moment du décès de l’évêque survenu le 6</w:t>
      </w:r>
      <w:r w:rsidR="0087172D">
        <w:rPr>
          <w:rFonts w:ascii="Times New Roman" w:hAnsi="Times New Roman" w:cs="Times New Roman"/>
          <w:sz w:val="24"/>
          <w:szCs w:val="24"/>
        </w:rPr>
        <w:t> </w:t>
      </w:r>
      <w:r w:rsidRPr="0023176B">
        <w:rPr>
          <w:rFonts w:ascii="Times New Roman" w:hAnsi="Times New Roman" w:cs="Times New Roman"/>
          <w:sz w:val="24"/>
          <w:szCs w:val="24"/>
        </w:rPr>
        <w:t xml:space="preserve">mai 1708. </w:t>
      </w:r>
    </w:p>
    <w:p w14:paraId="7E9BB7FF" w14:textId="24D81562" w:rsidR="0023176B" w:rsidRPr="0023176B" w:rsidRDefault="0023176B" w:rsidP="00447E68">
      <w:pPr>
        <w:spacing w:after="0"/>
        <w:ind w:left="-270"/>
        <w:jc w:val="both"/>
        <w:rPr>
          <w:rFonts w:ascii="Times New Roman" w:hAnsi="Times New Roman" w:cs="Times New Roman"/>
          <w:sz w:val="24"/>
          <w:szCs w:val="24"/>
        </w:rPr>
      </w:pPr>
      <w:r w:rsidRPr="0023176B">
        <w:rPr>
          <w:rFonts w:ascii="Times New Roman" w:hAnsi="Times New Roman" w:cs="Times New Roman"/>
          <w:sz w:val="24"/>
          <w:szCs w:val="24"/>
        </w:rPr>
        <w:t>La canonisation de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par le pape François le 3</w:t>
      </w:r>
      <w:r w:rsidR="0087172D">
        <w:rPr>
          <w:rFonts w:ascii="Times New Roman" w:hAnsi="Times New Roman" w:cs="Times New Roman"/>
          <w:sz w:val="24"/>
          <w:szCs w:val="24"/>
        </w:rPr>
        <w:t> </w:t>
      </w:r>
      <w:r w:rsidRPr="0023176B">
        <w:rPr>
          <w:rFonts w:ascii="Times New Roman" w:hAnsi="Times New Roman" w:cs="Times New Roman"/>
          <w:sz w:val="24"/>
          <w:szCs w:val="24"/>
        </w:rPr>
        <w:t xml:space="preserve">avril 2014 le propose comme Apôtre en Amérique. L’invitation est lancée de venir prier et découvrir le disciple missionnaire que l’épreuve du temps à un peu oublié. Un service généreux, la conscience d’être un ouvrier de l’Évangile que de passage en ce monde et, surtout, sa quête de cohérence dans le témoignage comme signe déterminant de la fécondité du labeur, sont des traits du portrait d’un saint accessible. Son itinéraire de vie demeure inspirant pour trouver un élan et du souffle pour s’engager comme disciple missionnaire au cœur du monde d’aujourd’hui. </w:t>
      </w:r>
    </w:p>
    <w:p w14:paraId="36EEA7E0" w14:textId="77777777" w:rsidR="0023176B" w:rsidRPr="0023176B" w:rsidRDefault="0023176B" w:rsidP="00447E68">
      <w:pPr>
        <w:spacing w:after="0"/>
        <w:ind w:left="-270" w:right="-360"/>
        <w:rPr>
          <w:rFonts w:ascii="Times New Roman" w:hAnsi="Times New Roman" w:cs="Times New Roman"/>
          <w:b/>
          <w:bCs/>
          <w:sz w:val="24"/>
          <w:szCs w:val="24"/>
        </w:rPr>
      </w:pPr>
    </w:p>
    <w:p w14:paraId="7CAB0820" w14:textId="77777777" w:rsidR="0023176B" w:rsidRPr="00447E68" w:rsidRDefault="0023176B" w:rsidP="00447E68">
      <w:pPr>
        <w:spacing w:after="0"/>
        <w:ind w:left="-270" w:right="-360"/>
        <w:rPr>
          <w:rFonts w:ascii="Times New Roman" w:hAnsi="Times New Roman" w:cs="Times New Roman"/>
          <w:sz w:val="24"/>
          <w:szCs w:val="24"/>
        </w:rPr>
      </w:pPr>
      <w:r w:rsidRPr="00447E68">
        <w:rPr>
          <w:rFonts w:ascii="Times New Roman" w:hAnsi="Times New Roman" w:cs="Times New Roman"/>
          <w:sz w:val="24"/>
          <w:szCs w:val="24"/>
        </w:rPr>
        <w:t>D</w:t>
      </w:r>
    </w:p>
    <w:p w14:paraId="4863A5F7" w14:textId="03EB2B8C" w:rsidR="0023176B" w:rsidRPr="0023176B" w:rsidRDefault="0023176B" w:rsidP="00447E68">
      <w:pPr>
        <w:spacing w:after="0"/>
        <w:ind w:left="-270" w:right="-360"/>
        <w:rPr>
          <w:rFonts w:ascii="Times New Roman" w:hAnsi="Times New Roman" w:cs="Times New Roman"/>
          <w:b/>
          <w:bCs/>
          <w:sz w:val="24"/>
          <w:szCs w:val="24"/>
        </w:rPr>
      </w:pPr>
      <w:r w:rsidRPr="0023176B">
        <w:rPr>
          <w:rFonts w:ascii="Times New Roman" w:hAnsi="Times New Roman" w:cs="Times New Roman"/>
          <w:b/>
          <w:bCs/>
          <w:sz w:val="24"/>
          <w:szCs w:val="24"/>
        </w:rPr>
        <w:t>François de</w:t>
      </w:r>
      <w:r w:rsidR="00237A35">
        <w:rPr>
          <w:rFonts w:ascii="Times New Roman" w:hAnsi="Times New Roman" w:cs="Times New Roman"/>
          <w:b/>
          <w:bCs/>
          <w:sz w:val="24"/>
          <w:szCs w:val="24"/>
        </w:rPr>
        <w:t> </w:t>
      </w:r>
      <w:r w:rsidRPr="0023176B">
        <w:rPr>
          <w:rFonts w:ascii="Times New Roman" w:hAnsi="Times New Roman" w:cs="Times New Roman"/>
          <w:b/>
          <w:bCs/>
          <w:sz w:val="24"/>
          <w:szCs w:val="24"/>
        </w:rPr>
        <w:t>Laval… pour mieux le connaître</w:t>
      </w:r>
    </w:p>
    <w:p w14:paraId="31E2D5C4"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1-</w:t>
      </w:r>
      <w:r w:rsidRPr="0023176B">
        <w:rPr>
          <w:rFonts w:ascii="Times New Roman" w:hAnsi="Times New Roman" w:cs="Times New Roman"/>
          <w:sz w:val="24"/>
          <w:szCs w:val="24"/>
        </w:rPr>
        <w:tab/>
        <w:t>L’homme missionnaire</w:t>
      </w:r>
    </w:p>
    <w:p w14:paraId="662F7C4B" w14:textId="60A95519"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Parti de France à 36 ans à bord du navire «</w:t>
      </w:r>
      <w:r w:rsidR="00B616C9">
        <w:rPr>
          <w:rFonts w:ascii="Times New Roman" w:hAnsi="Times New Roman" w:cs="Times New Roman"/>
          <w:sz w:val="24"/>
          <w:szCs w:val="24"/>
        </w:rPr>
        <w:t> </w:t>
      </w:r>
      <w:r w:rsidRPr="0023176B">
        <w:rPr>
          <w:rFonts w:ascii="Times New Roman" w:hAnsi="Times New Roman" w:cs="Times New Roman"/>
          <w:sz w:val="24"/>
          <w:szCs w:val="24"/>
        </w:rPr>
        <w:t>Le sacrifice d’Abraham</w:t>
      </w:r>
      <w:r w:rsidR="00B616C9">
        <w:rPr>
          <w:rFonts w:ascii="Times New Roman" w:hAnsi="Times New Roman" w:cs="Times New Roman"/>
          <w:sz w:val="24"/>
          <w:szCs w:val="24"/>
        </w:rPr>
        <w:t> </w:t>
      </w:r>
      <w:r w:rsidRPr="0023176B">
        <w:rPr>
          <w:rFonts w:ascii="Times New Roman" w:hAnsi="Times New Roman" w:cs="Times New Roman"/>
          <w:sz w:val="24"/>
          <w:szCs w:val="24"/>
        </w:rPr>
        <w:t>»,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issus de la noblesse française quitte privilèges et fortune pour participer à l’édification de la Nouvelle-France. Il est accueilli à Québec le 16</w:t>
      </w:r>
      <w:r w:rsidR="0087172D">
        <w:rPr>
          <w:rFonts w:ascii="Times New Roman" w:hAnsi="Times New Roman" w:cs="Times New Roman"/>
          <w:sz w:val="24"/>
          <w:szCs w:val="24"/>
        </w:rPr>
        <w:t> </w:t>
      </w:r>
      <w:r w:rsidRPr="0023176B">
        <w:rPr>
          <w:rFonts w:ascii="Times New Roman" w:hAnsi="Times New Roman" w:cs="Times New Roman"/>
          <w:sz w:val="24"/>
          <w:szCs w:val="24"/>
        </w:rPr>
        <w:t>juin 1659, dans un pays encore embryonnaire. Le diocèse dont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hérite, s’étend de Québec à l’Acadie, jusqu’à la Louisiane. Aujourd’hui, 200 évêques se partagent ce territoire.</w:t>
      </w:r>
    </w:p>
    <w:p w14:paraId="46C03D03" w14:textId="77777777" w:rsidR="0023176B" w:rsidRPr="0023176B" w:rsidRDefault="0023176B" w:rsidP="00447E68">
      <w:pPr>
        <w:spacing w:after="0"/>
        <w:ind w:left="-270" w:right="-360"/>
        <w:rPr>
          <w:rFonts w:ascii="Times New Roman" w:hAnsi="Times New Roman" w:cs="Times New Roman"/>
          <w:sz w:val="24"/>
          <w:szCs w:val="24"/>
        </w:rPr>
      </w:pPr>
    </w:p>
    <w:p w14:paraId="57F167EB"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2-</w:t>
      </w:r>
      <w:r w:rsidRPr="0023176B">
        <w:rPr>
          <w:rFonts w:ascii="Times New Roman" w:hAnsi="Times New Roman" w:cs="Times New Roman"/>
          <w:sz w:val="24"/>
          <w:szCs w:val="24"/>
        </w:rPr>
        <w:tab/>
        <w:t>L’homme pasteur</w:t>
      </w:r>
    </w:p>
    <w:p w14:paraId="632C7551" w14:textId="75D062C9"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Mgr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se voudra avant tout un pasteur. Il n’hésitera pas à visiter tous les gens chez eux. Il se soucie autant de l’évangélisation des Amérindiens que de leur dignité. Il porte cette conviction que l’Église n’a pas seulement la charge d’évangéliser</w:t>
      </w:r>
      <w:r w:rsidR="002C12BD">
        <w:rPr>
          <w:rFonts w:ascii="Times New Roman" w:hAnsi="Times New Roman" w:cs="Times New Roman"/>
          <w:sz w:val="24"/>
          <w:szCs w:val="24"/>
        </w:rPr>
        <w:t> </w:t>
      </w:r>
      <w:r w:rsidRPr="0023176B">
        <w:rPr>
          <w:rFonts w:ascii="Times New Roman" w:hAnsi="Times New Roman" w:cs="Times New Roman"/>
          <w:sz w:val="24"/>
          <w:szCs w:val="24"/>
        </w:rPr>
        <w:t>: elle doit aussi s’occuper des maisons d’enseignement, des hôpitaux et des indigents. Sa venue ici facilite la mise en œuvre de sa vision d’une Église renouvelée.</w:t>
      </w:r>
    </w:p>
    <w:p w14:paraId="3B9D8130" w14:textId="77777777" w:rsidR="0023176B" w:rsidRPr="0023176B" w:rsidRDefault="0023176B" w:rsidP="00447E68">
      <w:pPr>
        <w:spacing w:after="0"/>
        <w:ind w:left="-270" w:right="-360"/>
        <w:rPr>
          <w:rFonts w:ascii="Times New Roman" w:hAnsi="Times New Roman" w:cs="Times New Roman"/>
          <w:sz w:val="24"/>
          <w:szCs w:val="24"/>
        </w:rPr>
      </w:pPr>
    </w:p>
    <w:p w14:paraId="2471E355"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3-</w:t>
      </w:r>
      <w:r w:rsidRPr="0023176B">
        <w:rPr>
          <w:rFonts w:ascii="Times New Roman" w:hAnsi="Times New Roman" w:cs="Times New Roman"/>
          <w:sz w:val="24"/>
          <w:szCs w:val="24"/>
        </w:rPr>
        <w:tab/>
        <w:t>L’homme attaché au Québec</w:t>
      </w:r>
    </w:p>
    <w:p w14:paraId="402B0600" w14:textId="65EF41E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Alors que les gouverneurs et les intendants espéraient finir leurs jours en France,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sollicitera auprès du roi Louis</w:t>
      </w:r>
      <w:r w:rsidR="00A712B6">
        <w:rPr>
          <w:rFonts w:ascii="Times New Roman" w:hAnsi="Times New Roman" w:cs="Times New Roman"/>
          <w:sz w:val="24"/>
          <w:szCs w:val="24"/>
        </w:rPr>
        <w:t> </w:t>
      </w:r>
      <w:r w:rsidRPr="0023176B">
        <w:rPr>
          <w:rFonts w:ascii="Times New Roman" w:hAnsi="Times New Roman" w:cs="Times New Roman"/>
          <w:sz w:val="24"/>
          <w:szCs w:val="24"/>
        </w:rPr>
        <w:t>XIV, la permission de revenir au Canada. En reconnaissance de ses actions, il sera finalement autorisé pour une neuvième et dernière traversée. Il rendra son dernier souffle le 6</w:t>
      </w:r>
      <w:r w:rsidR="0087172D">
        <w:rPr>
          <w:rFonts w:ascii="Times New Roman" w:hAnsi="Times New Roman" w:cs="Times New Roman"/>
          <w:sz w:val="24"/>
          <w:szCs w:val="24"/>
        </w:rPr>
        <w:t> </w:t>
      </w:r>
      <w:r w:rsidRPr="0023176B">
        <w:rPr>
          <w:rFonts w:ascii="Times New Roman" w:hAnsi="Times New Roman" w:cs="Times New Roman"/>
          <w:sz w:val="24"/>
          <w:szCs w:val="24"/>
        </w:rPr>
        <w:t>mai 1708, à l’âge de 85 ans, dans une modeste chambre du Séminaire de Québec.</w:t>
      </w:r>
    </w:p>
    <w:p w14:paraId="4D920AD6" w14:textId="77777777" w:rsidR="0023176B" w:rsidRPr="0023176B" w:rsidRDefault="0023176B" w:rsidP="00447E68">
      <w:pPr>
        <w:spacing w:after="0"/>
        <w:ind w:left="-270" w:right="-360"/>
        <w:rPr>
          <w:rFonts w:ascii="Times New Roman" w:hAnsi="Times New Roman" w:cs="Times New Roman"/>
          <w:sz w:val="24"/>
          <w:szCs w:val="24"/>
        </w:rPr>
      </w:pPr>
    </w:p>
    <w:p w14:paraId="76B68F9A"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4-</w:t>
      </w:r>
      <w:r w:rsidRPr="0023176B">
        <w:rPr>
          <w:rFonts w:ascii="Times New Roman" w:hAnsi="Times New Roman" w:cs="Times New Roman"/>
          <w:sz w:val="24"/>
          <w:szCs w:val="24"/>
        </w:rPr>
        <w:tab/>
        <w:t>L’homme visionnaire</w:t>
      </w:r>
    </w:p>
    <w:p w14:paraId="54AFFB4F" w14:textId="351F432A"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 xml:space="preserve">Ces 50 ans de travail acharné feront de Mgr de Laval un des grands bâtisseurs du Québec qui marqua toute l’Amérique française. Bien qu’en admiration devant le courage des pionniers, la colonisation n’avance pas assez vite à son gré. La colonie stagne… et tout est à faire et à bâtir. Il </w:t>
      </w:r>
      <w:r w:rsidRPr="0023176B">
        <w:rPr>
          <w:rFonts w:ascii="Times New Roman" w:hAnsi="Times New Roman" w:cs="Times New Roman"/>
          <w:sz w:val="24"/>
          <w:szCs w:val="24"/>
        </w:rPr>
        <w:lastRenderedPageBreak/>
        <w:t>comprend rapidement que pour favoriser l’implantation de la colonie, il faut mettre sur pied des infrastructures économiques, éducatives et sociales</w:t>
      </w:r>
      <w:r w:rsidR="002C12BD">
        <w:rPr>
          <w:rFonts w:ascii="Times New Roman" w:hAnsi="Times New Roman" w:cs="Times New Roman"/>
          <w:sz w:val="24"/>
          <w:szCs w:val="24"/>
        </w:rPr>
        <w:t> </w:t>
      </w:r>
      <w:r w:rsidRPr="0023176B">
        <w:rPr>
          <w:rFonts w:ascii="Times New Roman" w:hAnsi="Times New Roman" w:cs="Times New Roman"/>
          <w:sz w:val="24"/>
          <w:szCs w:val="24"/>
        </w:rPr>
        <w:t>: les habitants peinent à arracher à la terre leur pitance. Il fera plusieurs représentations auprès du roi Louis</w:t>
      </w:r>
      <w:r w:rsidR="00A712B6">
        <w:rPr>
          <w:rFonts w:ascii="Times New Roman" w:hAnsi="Times New Roman" w:cs="Times New Roman"/>
          <w:sz w:val="24"/>
          <w:szCs w:val="24"/>
        </w:rPr>
        <w:t> </w:t>
      </w:r>
      <w:r w:rsidRPr="0023176B">
        <w:rPr>
          <w:rFonts w:ascii="Times New Roman" w:hAnsi="Times New Roman" w:cs="Times New Roman"/>
          <w:sz w:val="24"/>
          <w:szCs w:val="24"/>
        </w:rPr>
        <w:t>XIV, cherchera du financement, lèvera une dîme, et investira tous ses avoirs personnels.</w:t>
      </w:r>
    </w:p>
    <w:p w14:paraId="7E48E2FB" w14:textId="77777777" w:rsidR="0023176B" w:rsidRPr="0023176B" w:rsidRDefault="0023176B" w:rsidP="00447E68">
      <w:pPr>
        <w:spacing w:after="0"/>
        <w:ind w:left="-270" w:right="-360"/>
        <w:rPr>
          <w:rFonts w:ascii="Times New Roman" w:hAnsi="Times New Roman" w:cs="Times New Roman"/>
          <w:sz w:val="24"/>
          <w:szCs w:val="24"/>
        </w:rPr>
      </w:pPr>
    </w:p>
    <w:p w14:paraId="4D38BCDB"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5-</w:t>
      </w:r>
      <w:r w:rsidRPr="0023176B">
        <w:rPr>
          <w:rFonts w:ascii="Times New Roman" w:hAnsi="Times New Roman" w:cs="Times New Roman"/>
          <w:sz w:val="24"/>
          <w:szCs w:val="24"/>
        </w:rPr>
        <w:tab/>
        <w:t>L’homme bâtisseur</w:t>
      </w:r>
    </w:p>
    <w:p w14:paraId="14B1F933"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 xml:space="preserve">Mgr de Laval, est un homme pragmatique et avisé. Il acquiert des terres ainsi que la seigneurie de la Côte-de-Beaupré pour y installer des bâtiments qui joueront un rôle important sur le plan éducatif et économique. Il fera construire des moulins, dont le premier moulin industriel de la colonie, à </w:t>
      </w:r>
      <w:proofErr w:type="spellStart"/>
      <w:r w:rsidRPr="0023176B">
        <w:rPr>
          <w:rFonts w:ascii="Times New Roman" w:hAnsi="Times New Roman" w:cs="Times New Roman"/>
          <w:sz w:val="24"/>
          <w:szCs w:val="24"/>
        </w:rPr>
        <w:t>Château-Richer</w:t>
      </w:r>
      <w:proofErr w:type="spellEnd"/>
      <w:r w:rsidRPr="0023176B">
        <w:rPr>
          <w:rFonts w:ascii="Times New Roman" w:hAnsi="Times New Roman" w:cs="Times New Roman"/>
          <w:sz w:val="24"/>
          <w:szCs w:val="24"/>
        </w:rPr>
        <w:t>.</w:t>
      </w:r>
    </w:p>
    <w:p w14:paraId="0AB1D2A0" w14:textId="77777777" w:rsidR="0023176B" w:rsidRPr="0023176B" w:rsidRDefault="0023176B" w:rsidP="00447E68">
      <w:pPr>
        <w:spacing w:after="0"/>
        <w:ind w:left="-270" w:right="-360"/>
        <w:rPr>
          <w:rFonts w:ascii="Times New Roman" w:hAnsi="Times New Roman" w:cs="Times New Roman"/>
          <w:sz w:val="24"/>
          <w:szCs w:val="24"/>
        </w:rPr>
      </w:pPr>
    </w:p>
    <w:p w14:paraId="62EA0755"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6-</w:t>
      </w:r>
      <w:r w:rsidRPr="0023176B">
        <w:rPr>
          <w:rFonts w:ascii="Times New Roman" w:hAnsi="Times New Roman" w:cs="Times New Roman"/>
          <w:sz w:val="24"/>
          <w:szCs w:val="24"/>
        </w:rPr>
        <w:tab/>
        <w:t>L’homme pratique</w:t>
      </w:r>
    </w:p>
    <w:p w14:paraId="47284575" w14:textId="16EE5015"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Au chapitre de l’éducation, il fonde le Séminaire de Québec afin de former les futurs prêtres. Cette institution prestigieuse qui vient de souligner ses 350 ans d’existence formera aussi des écrivains, des penseurs, des professeurs et même des chefs politiques et religieux. Le Séminaire sera le fer de lance à la propagation de la foi et à l’organisation civile pour une centaine de villages. La mise en commun des biens permettra aux prêtres de parcourir la colonie et d’accélérer l’implantation de différents services communautaires. Les paroisses sauront suppléer au régime seigneurial qui faisait défaut.</w:t>
      </w:r>
    </w:p>
    <w:p w14:paraId="6EFD83D3" w14:textId="77777777" w:rsidR="0023176B" w:rsidRPr="0023176B" w:rsidRDefault="0023176B" w:rsidP="00447E68">
      <w:pPr>
        <w:spacing w:after="0"/>
        <w:ind w:left="-270" w:right="-360"/>
        <w:rPr>
          <w:rFonts w:ascii="Times New Roman" w:hAnsi="Times New Roman" w:cs="Times New Roman"/>
          <w:sz w:val="24"/>
          <w:szCs w:val="24"/>
        </w:rPr>
      </w:pPr>
    </w:p>
    <w:p w14:paraId="24271511" w14:textId="77777777"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7-</w:t>
      </w:r>
      <w:r w:rsidRPr="0023176B">
        <w:rPr>
          <w:rFonts w:ascii="Times New Roman" w:hAnsi="Times New Roman" w:cs="Times New Roman"/>
          <w:sz w:val="24"/>
          <w:szCs w:val="24"/>
        </w:rPr>
        <w:tab/>
        <w:t>L’homme éducateur</w:t>
      </w:r>
    </w:p>
    <w:p w14:paraId="0A5FE8AC" w14:textId="238AF40C"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Mgr de Laval fondera aussi un collège pour jeunes garçons, le Petit Séminaire de Québec, aujourd’hui Collège François-de-Laval, qui sera aussi ouvert aux jeunes Amérindiens.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 fera construire des bâtiments à Saint-Joachim (la Grande Ferme) pour en faire le grenier du Séminaire. La présence de menuisiers, de maçons, de charrons, de tailleurs, permettra aux élèves de faire l’apprentissage de différentes techniques. La jeune colonie pourra enfin avoir une main-d’œuvre locale spécialisée</w:t>
      </w:r>
      <w:r w:rsidR="002C12BD">
        <w:rPr>
          <w:rFonts w:ascii="Times New Roman" w:hAnsi="Times New Roman" w:cs="Times New Roman"/>
          <w:sz w:val="24"/>
          <w:szCs w:val="24"/>
        </w:rPr>
        <w:t> </w:t>
      </w:r>
      <w:r w:rsidRPr="0023176B">
        <w:rPr>
          <w:rFonts w:ascii="Times New Roman" w:hAnsi="Times New Roman" w:cs="Times New Roman"/>
          <w:sz w:val="24"/>
          <w:szCs w:val="24"/>
        </w:rPr>
        <w:t>: un autre levier important pour le développement.</w:t>
      </w:r>
    </w:p>
    <w:p w14:paraId="1C6DCA81" w14:textId="77777777" w:rsidR="0023176B" w:rsidRPr="0023176B" w:rsidRDefault="0023176B" w:rsidP="00447E68">
      <w:pPr>
        <w:spacing w:after="0"/>
        <w:ind w:left="-270" w:right="-360"/>
        <w:rPr>
          <w:rFonts w:ascii="Times New Roman" w:hAnsi="Times New Roman" w:cs="Times New Roman"/>
          <w:sz w:val="24"/>
          <w:szCs w:val="24"/>
        </w:rPr>
      </w:pPr>
    </w:p>
    <w:p w14:paraId="3AFE7D4C" w14:textId="251A85C8"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8-</w:t>
      </w:r>
      <w:r w:rsidRPr="0023176B">
        <w:rPr>
          <w:rFonts w:ascii="Times New Roman" w:hAnsi="Times New Roman" w:cs="Times New Roman"/>
          <w:sz w:val="24"/>
          <w:szCs w:val="24"/>
        </w:rPr>
        <w:tab/>
        <w:t>Mgr de Laval</w:t>
      </w:r>
      <w:r w:rsidR="002C12BD">
        <w:rPr>
          <w:rFonts w:ascii="Times New Roman" w:hAnsi="Times New Roman" w:cs="Times New Roman"/>
          <w:sz w:val="24"/>
          <w:szCs w:val="24"/>
        </w:rPr>
        <w:t> </w:t>
      </w:r>
      <w:r w:rsidRPr="0023176B">
        <w:rPr>
          <w:rFonts w:ascii="Times New Roman" w:hAnsi="Times New Roman" w:cs="Times New Roman"/>
          <w:sz w:val="24"/>
          <w:szCs w:val="24"/>
        </w:rPr>
        <w:t xml:space="preserve">: reconnaissances civiles </w:t>
      </w:r>
    </w:p>
    <w:p w14:paraId="50199C8F" w14:textId="41A7A14E"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87 dénominations sont attribuées à François de</w:t>
      </w:r>
      <w:r w:rsidR="00237A35">
        <w:rPr>
          <w:rFonts w:ascii="Times New Roman" w:hAnsi="Times New Roman" w:cs="Times New Roman"/>
          <w:sz w:val="24"/>
          <w:szCs w:val="24"/>
        </w:rPr>
        <w:t> </w:t>
      </w:r>
      <w:r w:rsidRPr="0023176B">
        <w:rPr>
          <w:rFonts w:ascii="Times New Roman" w:hAnsi="Times New Roman" w:cs="Times New Roman"/>
          <w:sz w:val="24"/>
          <w:szCs w:val="24"/>
        </w:rPr>
        <w:t>Laval</w:t>
      </w:r>
      <w:r w:rsidR="002C12BD">
        <w:rPr>
          <w:rFonts w:ascii="Times New Roman" w:hAnsi="Times New Roman" w:cs="Times New Roman"/>
          <w:sz w:val="24"/>
          <w:szCs w:val="24"/>
        </w:rPr>
        <w:t> </w:t>
      </w:r>
      <w:r w:rsidRPr="0023176B">
        <w:rPr>
          <w:rFonts w:ascii="Times New Roman" w:hAnsi="Times New Roman" w:cs="Times New Roman"/>
          <w:sz w:val="24"/>
          <w:szCs w:val="24"/>
        </w:rPr>
        <w:t>: des rues (32), des avenues (5), des boulevards ou autoroutes, des cours d’eau, des lacs, des montagnes, une ville, des institutions scolaires et hospitalières, des districts électoraux, administratifs ou judiciaires.</w:t>
      </w:r>
    </w:p>
    <w:p w14:paraId="0197EC86" w14:textId="0683A90C" w:rsidR="0023176B" w:rsidRPr="0023176B" w:rsidRDefault="0023176B" w:rsidP="00447E68">
      <w:pPr>
        <w:spacing w:after="0"/>
        <w:ind w:left="-270" w:right="-360"/>
        <w:rPr>
          <w:rFonts w:ascii="Times New Roman" w:hAnsi="Times New Roman" w:cs="Times New Roman"/>
          <w:sz w:val="24"/>
          <w:szCs w:val="24"/>
        </w:rPr>
      </w:pPr>
      <w:r w:rsidRPr="0023176B">
        <w:rPr>
          <w:rFonts w:ascii="Times New Roman" w:hAnsi="Times New Roman" w:cs="Times New Roman"/>
          <w:sz w:val="24"/>
          <w:szCs w:val="24"/>
        </w:rPr>
        <w:t>Ce pionnier pourrait se vanter de figurer sur la devanture de l’Hôtel du Parlement de Québec et sur plusieurs murales, bronzes et vitraux. La ville de Québec lui a réservé son plus haut monument. Postes Canada lui a dédié un timbre. La première université francophone en Amérique porte fièrement son nom et s’est grandement inspirée de ses armoiries</w:t>
      </w:r>
      <w:r w:rsidR="002C12BD">
        <w:rPr>
          <w:rFonts w:ascii="Times New Roman" w:hAnsi="Times New Roman" w:cs="Times New Roman"/>
          <w:sz w:val="24"/>
          <w:szCs w:val="24"/>
        </w:rPr>
        <w:t> </w:t>
      </w:r>
      <w:r w:rsidRPr="0023176B">
        <w:rPr>
          <w:rFonts w:ascii="Times New Roman" w:hAnsi="Times New Roman" w:cs="Times New Roman"/>
          <w:sz w:val="24"/>
          <w:szCs w:val="24"/>
        </w:rPr>
        <w:t>: Rouge et Or.</w:t>
      </w:r>
    </w:p>
    <w:p w14:paraId="3C598A9A" w14:textId="66BBC31D" w:rsidR="0023176B" w:rsidRDefault="0023176B" w:rsidP="00447E68">
      <w:pPr>
        <w:spacing w:after="0"/>
        <w:ind w:left="-270" w:right="-360"/>
        <w:rPr>
          <w:rFonts w:ascii="Times New Roman" w:hAnsi="Times New Roman" w:cs="Times New Roman"/>
          <w:sz w:val="24"/>
          <w:szCs w:val="24"/>
        </w:rPr>
      </w:pPr>
    </w:p>
    <w:p w14:paraId="4C391BCE" w14:textId="19D3989F" w:rsidR="003A5BD8" w:rsidRDefault="00110839" w:rsidP="00447E68">
      <w:pPr>
        <w:spacing w:after="0"/>
        <w:ind w:left="-270" w:right="-360"/>
        <w:rPr>
          <w:rFonts w:ascii="Times New Roman" w:hAnsi="Times New Roman" w:cs="Times New Roman"/>
          <w:sz w:val="24"/>
          <w:szCs w:val="24"/>
        </w:rPr>
      </w:pPr>
      <w:r>
        <w:rPr>
          <w:rFonts w:ascii="Times New Roman" w:hAnsi="Times New Roman" w:cs="Times New Roman"/>
          <w:sz w:val="24"/>
          <w:szCs w:val="24"/>
        </w:rPr>
        <w:t>E</w:t>
      </w:r>
    </w:p>
    <w:p w14:paraId="49777C11" w14:textId="77777777" w:rsidR="00110839" w:rsidRPr="00110839" w:rsidRDefault="00110839" w:rsidP="00110839">
      <w:pPr>
        <w:spacing w:after="0"/>
        <w:ind w:left="-270"/>
        <w:rPr>
          <w:rFonts w:ascii="Times New Roman" w:hAnsi="Times New Roman" w:cs="Times New Roman"/>
          <w:b/>
          <w:sz w:val="24"/>
          <w:szCs w:val="24"/>
        </w:rPr>
      </w:pPr>
      <w:r w:rsidRPr="00110839">
        <w:rPr>
          <w:rFonts w:ascii="Times New Roman" w:hAnsi="Times New Roman" w:cs="Times New Roman"/>
          <w:b/>
          <w:sz w:val="24"/>
          <w:szCs w:val="24"/>
        </w:rPr>
        <w:t xml:space="preserve">Message pour le feuillet paroissial </w:t>
      </w:r>
      <w:bookmarkStart w:id="0" w:name="_GoBack"/>
      <w:r w:rsidRPr="00110839">
        <w:rPr>
          <w:rFonts w:ascii="Times New Roman" w:hAnsi="Times New Roman" w:cs="Times New Roman"/>
          <w:b/>
          <w:sz w:val="24"/>
          <w:szCs w:val="24"/>
        </w:rPr>
        <w:t>–</w:t>
      </w:r>
      <w:bookmarkEnd w:id="0"/>
      <w:r w:rsidRPr="00110839">
        <w:rPr>
          <w:rFonts w:ascii="Times New Roman" w:hAnsi="Times New Roman" w:cs="Times New Roman"/>
          <w:b/>
          <w:sz w:val="24"/>
          <w:szCs w:val="24"/>
        </w:rPr>
        <w:t xml:space="preserve"> pour les activités durant la semaine</w:t>
      </w:r>
    </w:p>
    <w:p w14:paraId="6592BD5D" w14:textId="10B911A4" w:rsidR="00110839" w:rsidRPr="00110839" w:rsidRDefault="00110839" w:rsidP="00110839">
      <w:pPr>
        <w:spacing w:after="0"/>
        <w:ind w:left="-270"/>
        <w:rPr>
          <w:rFonts w:ascii="Times New Roman" w:hAnsi="Times New Roman" w:cs="Times New Roman"/>
          <w:sz w:val="24"/>
          <w:szCs w:val="24"/>
        </w:rPr>
      </w:pPr>
      <w:r w:rsidRPr="00110839">
        <w:rPr>
          <w:rFonts w:ascii="Times New Roman" w:hAnsi="Times New Roman" w:cs="Times New Roman"/>
          <w:sz w:val="24"/>
          <w:szCs w:val="24"/>
        </w:rPr>
        <w:t>Le passage de la relique de François de</w:t>
      </w:r>
      <w:r w:rsidR="00237A35">
        <w:rPr>
          <w:rFonts w:ascii="Times New Roman" w:hAnsi="Times New Roman" w:cs="Times New Roman"/>
          <w:sz w:val="24"/>
          <w:szCs w:val="24"/>
        </w:rPr>
        <w:t> </w:t>
      </w:r>
      <w:r w:rsidRPr="00110839">
        <w:rPr>
          <w:rFonts w:ascii="Times New Roman" w:hAnsi="Times New Roman" w:cs="Times New Roman"/>
          <w:sz w:val="24"/>
          <w:szCs w:val="24"/>
        </w:rPr>
        <w:t>Laval permet un temps de ressourcement et de prière pour s’inspirer de la vie d’un saint missionnaire ayant vécu en notre pays. Par son témoignage de foi, François de</w:t>
      </w:r>
      <w:r w:rsidR="00237A35">
        <w:rPr>
          <w:rFonts w:ascii="Times New Roman" w:hAnsi="Times New Roman" w:cs="Times New Roman"/>
          <w:sz w:val="24"/>
          <w:szCs w:val="24"/>
        </w:rPr>
        <w:t> </w:t>
      </w:r>
      <w:r w:rsidRPr="00110839">
        <w:rPr>
          <w:rFonts w:ascii="Times New Roman" w:hAnsi="Times New Roman" w:cs="Times New Roman"/>
          <w:sz w:val="24"/>
          <w:szCs w:val="24"/>
        </w:rPr>
        <w:t>Laval est à l’origine de la transmission de la foi chez</w:t>
      </w:r>
      <w:r w:rsidR="0037184B">
        <w:rPr>
          <w:rFonts w:ascii="Times New Roman" w:hAnsi="Times New Roman" w:cs="Times New Roman"/>
          <w:sz w:val="24"/>
          <w:szCs w:val="24"/>
        </w:rPr>
        <w:t xml:space="preserve"> </w:t>
      </w:r>
      <w:r w:rsidRPr="00110839">
        <w:rPr>
          <w:rFonts w:ascii="Times New Roman" w:hAnsi="Times New Roman" w:cs="Times New Roman"/>
          <w:sz w:val="24"/>
          <w:szCs w:val="24"/>
        </w:rPr>
        <w:t>nous. Voici l’horaire des activités proposées. Vous êtes bienvenue.</w:t>
      </w:r>
    </w:p>
    <w:sectPr w:rsidR="00110839" w:rsidRPr="0011083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1181" w14:textId="77777777" w:rsidR="009F611E" w:rsidRDefault="009F611E" w:rsidP="009F611E">
      <w:pPr>
        <w:spacing w:after="0" w:line="240" w:lineRule="auto"/>
      </w:pPr>
      <w:r>
        <w:separator/>
      </w:r>
    </w:p>
  </w:endnote>
  <w:endnote w:type="continuationSeparator" w:id="0">
    <w:p w14:paraId="179648DD" w14:textId="77777777" w:rsidR="009F611E" w:rsidRDefault="009F611E" w:rsidP="009F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4479" w14:textId="77777777" w:rsidR="009F611E" w:rsidRDefault="009F61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BEDA" w14:textId="77777777" w:rsidR="009F611E" w:rsidRDefault="009F61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9235" w14:textId="77777777" w:rsidR="009F611E" w:rsidRDefault="009F61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439B" w14:textId="77777777" w:rsidR="009F611E" w:rsidRDefault="009F611E" w:rsidP="009F611E">
      <w:pPr>
        <w:spacing w:after="0" w:line="240" w:lineRule="auto"/>
      </w:pPr>
      <w:r>
        <w:separator/>
      </w:r>
    </w:p>
  </w:footnote>
  <w:footnote w:type="continuationSeparator" w:id="0">
    <w:p w14:paraId="1A68325A" w14:textId="77777777" w:rsidR="009F611E" w:rsidRDefault="009F611E" w:rsidP="009F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774A" w14:textId="77777777" w:rsidR="009F611E" w:rsidRDefault="009F61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C36A" w14:textId="77777777" w:rsidR="009F611E" w:rsidRDefault="009F61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0040" w14:textId="77777777" w:rsidR="009F611E" w:rsidRDefault="009F61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6B"/>
    <w:rsid w:val="00091F59"/>
    <w:rsid w:val="00110839"/>
    <w:rsid w:val="0023176B"/>
    <w:rsid w:val="00237A35"/>
    <w:rsid w:val="002C12BD"/>
    <w:rsid w:val="0037184B"/>
    <w:rsid w:val="00385874"/>
    <w:rsid w:val="003A5BD8"/>
    <w:rsid w:val="00447E68"/>
    <w:rsid w:val="007C0D4A"/>
    <w:rsid w:val="0087172D"/>
    <w:rsid w:val="009128A0"/>
    <w:rsid w:val="0092196D"/>
    <w:rsid w:val="009F611E"/>
    <w:rsid w:val="00A712B6"/>
    <w:rsid w:val="00B61420"/>
    <w:rsid w:val="00B616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9CD"/>
  <w15:chartTrackingRefBased/>
  <w15:docId w15:val="{9A5164BD-B44F-4338-97A1-BAE1F6A6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3176B"/>
    <w:rPr>
      <w:b/>
      <w:bCs/>
    </w:rPr>
  </w:style>
  <w:style w:type="character" w:styleId="Lienhypertexte">
    <w:name w:val="Hyperlink"/>
    <w:basedOn w:val="Policepardfaut"/>
    <w:uiPriority w:val="99"/>
    <w:unhideWhenUsed/>
    <w:rsid w:val="0023176B"/>
    <w:rPr>
      <w:color w:val="0563C1" w:themeColor="hyperlink"/>
      <w:u w:val="single"/>
    </w:rPr>
  </w:style>
  <w:style w:type="character" w:styleId="Mentionnonrsolue">
    <w:name w:val="Unresolved Mention"/>
    <w:basedOn w:val="Policepardfaut"/>
    <w:uiPriority w:val="99"/>
    <w:semiHidden/>
    <w:unhideWhenUsed/>
    <w:rsid w:val="0023176B"/>
    <w:rPr>
      <w:color w:val="605E5C"/>
      <w:shd w:val="clear" w:color="auto" w:fill="E1DFDD"/>
    </w:rPr>
  </w:style>
  <w:style w:type="paragraph" w:styleId="En-tte">
    <w:name w:val="header"/>
    <w:basedOn w:val="Normal"/>
    <w:link w:val="En-tteCar"/>
    <w:uiPriority w:val="99"/>
    <w:unhideWhenUsed/>
    <w:rsid w:val="009F611E"/>
    <w:pPr>
      <w:tabs>
        <w:tab w:val="center" w:pos="4320"/>
        <w:tab w:val="right" w:pos="8640"/>
      </w:tabs>
      <w:spacing w:after="0" w:line="240" w:lineRule="auto"/>
    </w:pPr>
  </w:style>
  <w:style w:type="character" w:customStyle="1" w:styleId="En-tteCar">
    <w:name w:val="En-tête Car"/>
    <w:basedOn w:val="Policepardfaut"/>
    <w:link w:val="En-tte"/>
    <w:uiPriority w:val="99"/>
    <w:rsid w:val="009F611E"/>
  </w:style>
  <w:style w:type="paragraph" w:styleId="Pieddepage">
    <w:name w:val="footer"/>
    <w:basedOn w:val="Normal"/>
    <w:link w:val="PieddepageCar"/>
    <w:uiPriority w:val="99"/>
    <w:unhideWhenUsed/>
    <w:rsid w:val="009F611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00e.francoisdelava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1256</Words>
  <Characters>6912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Duval</dc:creator>
  <cp:keywords/>
  <dc:description/>
  <cp:lastModifiedBy>Jean Duval</cp:lastModifiedBy>
  <cp:revision>16</cp:revision>
  <dcterms:created xsi:type="dcterms:W3CDTF">2023-05-01T17:30:00Z</dcterms:created>
  <dcterms:modified xsi:type="dcterms:W3CDTF">2023-05-01T17:55:00Z</dcterms:modified>
</cp:coreProperties>
</file>